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биологии </w:t>
      </w:r>
      <w:r w:rsidR="00156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10-11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</w:p>
    <w:p w:rsidR="00AB208F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87C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2012г. № 273 – ФЗ «Об образовании в РФ»;</w:t>
      </w:r>
    </w:p>
    <w:p w:rsidR="0015612C" w:rsidRDefault="008410F4" w:rsidP="0015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2.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02087C" w:rsidRDefault="0015612C" w:rsidP="0015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10F4" w:rsidRPr="0002087C">
        <w:rPr>
          <w:rFonts w:ascii="Times New Roman" w:hAnsi="Times New Roman" w:cs="Times New Roman"/>
          <w:sz w:val="24"/>
          <w:szCs w:val="24"/>
        </w:rPr>
        <w:t>.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 w:rsidR="008410F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02087C" w:rsidRDefault="0015612C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10F4" w:rsidRPr="0002087C">
        <w:rPr>
          <w:rFonts w:ascii="Times New Roman" w:hAnsi="Times New Roman" w:cs="Times New Roman"/>
          <w:sz w:val="24"/>
          <w:szCs w:val="24"/>
        </w:rPr>
        <w:t>.</w:t>
      </w:r>
      <w:r w:rsidR="008410F4"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 учетом: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- Примерной программы для общеобразовательных учреждений по биологии, разработанной 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Г.М.Пальдяевой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М.:</w:t>
      </w:r>
      <w:r w:rsidRPr="0002087C">
        <w:rPr>
          <w:rFonts w:ascii="Times New Roman" w:hAnsi="Times New Roman" w:cs="Times New Roman"/>
          <w:sz w:val="24"/>
          <w:szCs w:val="24"/>
        </w:rPr>
        <w:t xml:space="preserve"> Дрофа, 2014;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Авторской программы по биологии 5-9 </w:t>
      </w:r>
      <w:proofErr w:type="spellStart"/>
      <w:r w:rsidRPr="000208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08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Под руководством В.В. Пасечника (сборник «Биология.</w:t>
      </w:r>
      <w:proofErr w:type="gramEnd"/>
      <w:r w:rsidRPr="00020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87C">
        <w:rPr>
          <w:rFonts w:ascii="Times New Roman" w:hAnsi="Times New Roman" w:cs="Times New Roman"/>
          <w:sz w:val="24"/>
          <w:szCs w:val="24"/>
        </w:rPr>
        <w:t>Рабочие программы.  5-9 классы» М.: Дрофа, 2017г);</w:t>
      </w:r>
      <w:proofErr w:type="gramEnd"/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</w:t>
      </w:r>
      <w:r w:rsidR="0015612C">
        <w:rPr>
          <w:rFonts w:ascii="Times New Roman" w:hAnsi="Times New Roman" w:cs="Times New Roman"/>
          <w:sz w:val="24"/>
          <w:szCs w:val="24"/>
        </w:rPr>
        <w:t>среднего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общего образования МБОУ СОШ с.Урмиязы;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 xml:space="preserve"> - Годового календарного учебного графика МБОУ СОШ с.Урмиязы на 2018-2019 учебный год;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Учебного плана МБОУ СОШ с</w:t>
      </w:r>
      <w:r w:rsidRPr="0002087C">
        <w:rPr>
          <w:rFonts w:ascii="Times New Roman" w:hAnsi="Times New Roman" w:cs="Times New Roman"/>
          <w:sz w:val="24"/>
          <w:szCs w:val="24"/>
        </w:rPr>
        <w:t>.Урмиязы на 2018-2019 учебный год;</w:t>
      </w:r>
    </w:p>
    <w:p w:rsidR="0015612C" w:rsidRPr="0015612C" w:rsidRDefault="0015612C" w:rsidP="0015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 xml:space="preserve">Срок реализации программы учебного предмета «Биология» в 10 – 11  классах 2 года. </w:t>
      </w:r>
    </w:p>
    <w:p w:rsidR="0015612C" w:rsidRPr="0015612C" w:rsidRDefault="0015612C" w:rsidP="00156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612C">
        <w:rPr>
          <w:rFonts w:ascii="Times New Roman" w:eastAsia="Calibri" w:hAnsi="Times New Roman" w:cs="Times New Roman"/>
          <w:sz w:val="24"/>
          <w:szCs w:val="24"/>
        </w:rPr>
        <w:t xml:space="preserve">         Рассчитано на использование учебника</w:t>
      </w:r>
    </w:p>
    <w:p w:rsidR="0015612C" w:rsidRPr="0015612C" w:rsidRDefault="0015612C" w:rsidP="00156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2C">
        <w:rPr>
          <w:rFonts w:ascii="Times New Roman" w:eastAsia="Calibri" w:hAnsi="Times New Roman" w:cs="Times New Roman"/>
          <w:sz w:val="24"/>
          <w:szCs w:val="24"/>
        </w:rPr>
        <w:t xml:space="preserve">Каменский А.А. Биология. Общая биология. 10 – 11 классы: </w:t>
      </w:r>
      <w:proofErr w:type="spellStart"/>
      <w:r w:rsidRPr="0015612C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15612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15612C">
        <w:rPr>
          <w:rFonts w:ascii="Times New Roman" w:eastAsia="Calibri" w:hAnsi="Times New Roman" w:cs="Times New Roman"/>
          <w:sz w:val="24"/>
          <w:szCs w:val="24"/>
        </w:rPr>
        <w:t>ля</w:t>
      </w:r>
      <w:proofErr w:type="spellEnd"/>
      <w:r w:rsidRPr="0015612C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 учреждений. М.: Дрофа, 2015.</w:t>
      </w:r>
    </w:p>
    <w:p w:rsidR="0015612C" w:rsidRPr="0015612C" w:rsidRDefault="0015612C" w:rsidP="001561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12C" w:rsidRPr="0015612C" w:rsidRDefault="0015612C" w:rsidP="001561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>Цели</w:t>
      </w:r>
    </w:p>
    <w:p w:rsidR="0015612C" w:rsidRPr="0015612C" w:rsidRDefault="0015612C" w:rsidP="001561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 xml:space="preserve">Изучение биологии на уровне среднего общего образования в старшей школе направлено на достижение следующих целей: 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15612C">
        <w:rPr>
          <w:rFonts w:ascii="Times New Roman" w:hAnsi="Times New Roman" w:cs="Times New Roman"/>
          <w:sz w:val="24"/>
          <w:szCs w:val="24"/>
        </w:rPr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15612C">
        <w:rPr>
          <w:rFonts w:ascii="Times New Roman" w:hAnsi="Times New Roman" w:cs="Times New Roman"/>
          <w:sz w:val="24"/>
          <w:szCs w:val="24"/>
        </w:rP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15612C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 с различными источниками информации;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15612C">
        <w:rPr>
          <w:rFonts w:ascii="Times New Roman" w:hAnsi="Times New Roman" w:cs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15612C">
        <w:rPr>
          <w:rFonts w:ascii="Times New Roman" w:hAnsi="Times New Roman" w:cs="Times New Roman"/>
          <w:bCs/>
          <w:sz w:val="24"/>
          <w:szCs w:val="24"/>
        </w:rPr>
        <w:t>для</w:t>
      </w:r>
      <w:r w:rsidRPr="001561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5612C">
        <w:rPr>
          <w:rFonts w:ascii="Times New Roman" w:hAnsi="Times New Roman" w:cs="Times New Roman"/>
          <w:sz w:val="24"/>
          <w:szCs w:val="24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15612C" w:rsidRPr="0015612C" w:rsidRDefault="0015612C" w:rsidP="0015612C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12C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lastRenderedPageBreak/>
        <w:t>формирование экологического сознания, ценностного отношения к живой природе и человеку;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формирование естественнонаучного мировоззрения, основанного на понимании взаимосвязи компонентов живой и неживой природы, осознании человека как части природы, продукта эволюции живой природы;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формирование экологического мышления и навыков здорового образа жизни на основе умелого владениями способами самоорганизации жизнедеятельности;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приобретение опыта разнообразной практической деятельности, опыта познания и самопознания в процессе изучения окружающего мира;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15612C" w:rsidRPr="0015612C" w:rsidRDefault="0015612C" w:rsidP="001561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создание условий для возможности осознанного выбора,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потребностями региона.</w:t>
      </w:r>
    </w:p>
    <w:p w:rsidR="0015612C" w:rsidRPr="0015612C" w:rsidRDefault="0015612C" w:rsidP="001561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612C" w:rsidRPr="0015612C" w:rsidRDefault="0015612C" w:rsidP="0015612C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15612C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Информация о количестве учебных часов:</w:t>
      </w:r>
    </w:p>
    <w:tbl>
      <w:tblPr>
        <w:tblStyle w:val="a9"/>
        <w:tblpPr w:leftFromText="180" w:rightFromText="180" w:vertAnchor="text" w:horzAnchor="margin" w:tblpXSpec="center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85"/>
        <w:gridCol w:w="1241"/>
      </w:tblGrid>
      <w:tr w:rsidR="0015612C" w:rsidRPr="0015612C" w:rsidTr="0015612C">
        <w:tc>
          <w:tcPr>
            <w:tcW w:w="481" w:type="dxa"/>
            <w:vMerge w:val="restart"/>
          </w:tcPr>
          <w:p w:rsidR="0015612C" w:rsidRPr="0015612C" w:rsidRDefault="0015612C" w:rsidP="0015612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919" w:type="dxa"/>
            <w:vMerge w:val="restart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Класс </w:t>
            </w:r>
          </w:p>
        </w:tc>
        <w:tc>
          <w:tcPr>
            <w:tcW w:w="8148" w:type="dxa"/>
            <w:gridSpan w:val="5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</w:tr>
      <w:tr w:rsidR="0015612C" w:rsidRPr="0015612C" w:rsidTr="0015612C">
        <w:tc>
          <w:tcPr>
            <w:tcW w:w="481" w:type="dxa"/>
            <w:vMerge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" w:type="dxa"/>
            <w:vMerge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7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Часов в год </w:t>
            </w:r>
          </w:p>
        </w:tc>
        <w:tc>
          <w:tcPr>
            <w:tcW w:w="170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Лабораторных работ</w:t>
            </w:r>
          </w:p>
        </w:tc>
        <w:tc>
          <w:tcPr>
            <w:tcW w:w="1984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Практических работ</w:t>
            </w:r>
          </w:p>
        </w:tc>
        <w:tc>
          <w:tcPr>
            <w:tcW w:w="1985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Контрольных работ </w:t>
            </w:r>
          </w:p>
        </w:tc>
        <w:tc>
          <w:tcPr>
            <w:tcW w:w="124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Экскурсий </w:t>
            </w:r>
          </w:p>
        </w:tc>
      </w:tr>
      <w:tr w:rsidR="0015612C" w:rsidRPr="0015612C" w:rsidTr="0015612C">
        <w:tc>
          <w:tcPr>
            <w:tcW w:w="48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9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37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70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4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5612C" w:rsidRPr="0015612C" w:rsidTr="0015612C">
        <w:tc>
          <w:tcPr>
            <w:tcW w:w="48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9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37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70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41" w:type="dxa"/>
          </w:tcPr>
          <w:p w:rsidR="0015612C" w:rsidRPr="0015612C" w:rsidRDefault="0015612C" w:rsidP="0015612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5612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15612C" w:rsidRPr="0015612C" w:rsidRDefault="0015612C" w:rsidP="0015612C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p w:rsidR="0015612C" w:rsidRPr="0015612C" w:rsidRDefault="0015612C" w:rsidP="001561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5612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10-11 классы - </w:t>
      </w:r>
      <w:r w:rsidRPr="0015612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5612C">
        <w:rPr>
          <w:rFonts w:ascii="Times New Roman" w:hAnsi="Times New Roman" w:cs="Times New Roman"/>
          <w:spacing w:val="4"/>
          <w:sz w:val="24"/>
          <w:szCs w:val="24"/>
        </w:rPr>
        <w:t>«Биология. Общая биология».</w:t>
      </w:r>
      <w:r w:rsidRPr="0015612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5612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Для усиления образовательной части</w:t>
      </w:r>
      <w:r w:rsidRPr="0015612C">
        <w:rPr>
          <w:rFonts w:ascii="Times New Roman" w:hAnsi="Times New Roman" w:cs="Times New Roman"/>
          <w:spacing w:val="4"/>
          <w:sz w:val="24"/>
          <w:szCs w:val="24"/>
        </w:rPr>
        <w:t xml:space="preserve"> из компонента образовательного учреждения на учебный предмет «Биология» 10-11 классе добавлен 1 час. </w:t>
      </w:r>
      <w:r w:rsidRPr="0015612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Общее число учебных часов в 10- 11 классах по 2 часа в неделю; в 10 классе – 68 ч, в 11 классе – 65ч.</w:t>
      </w:r>
    </w:p>
    <w:p w:rsidR="0015612C" w:rsidRPr="0015612C" w:rsidRDefault="0015612C" w:rsidP="001561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15612C" w:rsidRPr="0015612C" w:rsidRDefault="0015612C" w:rsidP="001561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Планируемые результаты изучения курса «Биология»</w:t>
      </w:r>
    </w:p>
    <w:p w:rsidR="0015612C" w:rsidRPr="0015612C" w:rsidRDefault="0015612C" w:rsidP="0015612C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Изучение курса «Биология» должно быть направлено на овладение следующими умениями и навыками.</w:t>
      </w:r>
    </w:p>
    <w:p w:rsidR="0015612C" w:rsidRPr="0015612C" w:rsidRDefault="0015612C" w:rsidP="0015612C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Обучающийся </w:t>
      </w:r>
      <w:r w:rsidRPr="00156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научится: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характеризовать особенности строения и процессов жизнедеятельности, общие биологические закономерности, их практическую значимость; биологических объектов (клеток, организмов);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приводить доказательства, классифицировать, сравнивать, выявлять взаимосвязи;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выявлять взаимосвязи между особенностями строения клеток, тканей, органов, систем органов и их функциями;</w:t>
      </w:r>
    </w:p>
    <w:p w:rsidR="0015612C" w:rsidRPr="0015612C" w:rsidRDefault="0015612C" w:rsidP="0015612C">
      <w:pPr>
        <w:widowControl w:val="0"/>
        <w:tabs>
          <w:tab w:val="left" w:pos="721"/>
        </w:tabs>
        <w:spacing w:after="0" w:line="240" w:lineRule="auto"/>
        <w:ind w:left="700" w:right="20" w:firstLine="709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15612C" w:rsidRPr="0015612C" w:rsidRDefault="0015612C" w:rsidP="0015612C">
      <w:pPr>
        <w:widowControl w:val="0"/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Обучающийся</w:t>
      </w:r>
      <w:proofErr w:type="gramEnd"/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получит </w:t>
      </w:r>
      <w:r w:rsidRPr="00156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 научиться: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выделять эстетические достоинства объектов живой природы;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осознанно соблюдать основные принципы и правила отношения к живой природе;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15612C" w:rsidRPr="0015612C" w:rsidRDefault="0015612C" w:rsidP="0015612C">
      <w:pPr>
        <w:widowControl w:val="0"/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15612C" w:rsidRPr="0015612C" w:rsidRDefault="0015612C" w:rsidP="0015612C">
      <w:pPr>
        <w:widowControl w:val="0"/>
        <w:spacing w:after="0" w:line="240" w:lineRule="auto"/>
        <w:ind w:left="700" w:right="72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  <w:r w:rsidRPr="001561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выделять эстетические достоинства человеческого тела; реализовывать установки здорового образа жизни;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15612C" w:rsidRPr="0015612C" w:rsidRDefault="0015612C" w:rsidP="0015612C">
      <w:pPr>
        <w:widowControl w:val="0"/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15612C" w:rsidRPr="0015612C" w:rsidRDefault="0015612C" w:rsidP="0015612C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left="700" w:right="4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56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15612C" w:rsidRPr="0015612C" w:rsidRDefault="0015612C" w:rsidP="0015612C">
      <w:pPr>
        <w:widowControl w:val="0"/>
        <w:tabs>
          <w:tab w:val="left" w:pos="72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15612C" w:rsidRPr="0015612C" w:rsidRDefault="0015612C" w:rsidP="0015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r w:rsidRPr="001561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Требования к уровню подготовки учащихся </w:t>
      </w:r>
      <w:bookmarkEnd w:id="0"/>
    </w:p>
    <w:p w:rsidR="0015612C" w:rsidRPr="0015612C" w:rsidRDefault="0015612C" w:rsidP="0015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12C">
        <w:rPr>
          <w:rFonts w:ascii="Times New Roman" w:hAnsi="Times New Roman" w:cs="Times New Roman"/>
          <w:i/>
          <w:iCs/>
          <w:sz w:val="24"/>
          <w:szCs w:val="24"/>
        </w:rPr>
        <w:t>      </w:t>
      </w:r>
      <w:r w:rsidRPr="0015612C">
        <w:rPr>
          <w:rFonts w:ascii="Times New Roman" w:hAnsi="Times New Roman" w:cs="Times New Roman"/>
          <w:i/>
          <w:sz w:val="24"/>
          <w:szCs w:val="24"/>
        </w:rPr>
        <w:t>В результате изучения предмета обучающиеся должны:</w:t>
      </w:r>
    </w:p>
    <w:p w:rsidR="0015612C" w:rsidRPr="0015612C" w:rsidRDefault="0015612C" w:rsidP="0015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b/>
          <w:bCs/>
          <w:sz w:val="24"/>
          <w:szCs w:val="24"/>
        </w:rPr>
        <w:t>знать/ понимать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основные положения</w:t>
      </w:r>
      <w:r w:rsidRPr="0015612C">
        <w:rPr>
          <w:rFonts w:ascii="Times New Roman" w:hAnsi="Times New Roman" w:cs="Times New Roman"/>
          <w:sz w:val="24"/>
          <w:szCs w:val="24"/>
        </w:rPr>
        <w:t xml:space="preserve"> биологических теорий (клеточная); сущность законов </w:t>
      </w:r>
      <w:proofErr w:type="spellStart"/>
      <w:r w:rsidRPr="0015612C">
        <w:rPr>
          <w:rFonts w:ascii="Times New Roman" w:hAnsi="Times New Roman" w:cs="Times New Roman"/>
          <w:sz w:val="24"/>
          <w:szCs w:val="24"/>
        </w:rPr>
        <w:t>Г.Менделя</w:t>
      </w:r>
      <w:proofErr w:type="spellEnd"/>
      <w:r w:rsidRPr="0015612C">
        <w:rPr>
          <w:rFonts w:ascii="Times New Roman" w:hAnsi="Times New Roman" w:cs="Times New Roman"/>
          <w:sz w:val="24"/>
          <w:szCs w:val="24"/>
        </w:rPr>
        <w:t>, закономерностей изменчивости;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строение биологических объектов</w:t>
      </w:r>
      <w:r w:rsidRPr="0015612C">
        <w:rPr>
          <w:rFonts w:ascii="Times New Roman" w:hAnsi="Times New Roman" w:cs="Times New Roman"/>
          <w:sz w:val="24"/>
          <w:szCs w:val="24"/>
        </w:rPr>
        <w:t>: клетки, генов и хромосом;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сущность биологических процессов</w:t>
      </w:r>
      <w:r w:rsidRPr="0015612C">
        <w:rPr>
          <w:rFonts w:ascii="Times New Roman" w:hAnsi="Times New Roman" w:cs="Times New Roman"/>
          <w:sz w:val="24"/>
          <w:szCs w:val="24"/>
        </w:rPr>
        <w:t>: размножение, оплодотворение;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вклад выдающихся ученых</w:t>
      </w:r>
      <w:r w:rsidRPr="0015612C">
        <w:rPr>
          <w:rFonts w:ascii="Times New Roman" w:hAnsi="Times New Roman" w:cs="Times New Roman"/>
          <w:sz w:val="24"/>
          <w:szCs w:val="24"/>
        </w:rPr>
        <w:t xml:space="preserve"> в развитие биологической науки; 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биологическую терминологию и символику;</w:t>
      </w:r>
    </w:p>
    <w:p w:rsidR="0015612C" w:rsidRPr="0015612C" w:rsidRDefault="0015612C" w:rsidP="0015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объяснять:</w:t>
      </w:r>
      <w:r w:rsidRPr="0015612C">
        <w:rPr>
          <w:rFonts w:ascii="Times New Roman" w:hAnsi="Times New Roman" w:cs="Times New Roman"/>
          <w:sz w:val="24"/>
          <w:szCs w:val="24"/>
        </w:rPr>
        <w:t xml:space="preserve">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причины наследственных заболеваний, мутаций;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решать</w:t>
      </w:r>
      <w:r w:rsidRPr="0015612C">
        <w:rPr>
          <w:rFonts w:ascii="Times New Roman" w:hAnsi="Times New Roman" w:cs="Times New Roman"/>
          <w:sz w:val="24"/>
          <w:szCs w:val="24"/>
        </w:rPr>
        <w:t xml:space="preserve"> элементарные биологические задачи; составлять элементарные схемы скрещивания;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 xml:space="preserve">выявлять </w:t>
      </w:r>
      <w:r w:rsidRPr="0015612C">
        <w:rPr>
          <w:rFonts w:ascii="Times New Roman" w:hAnsi="Times New Roman" w:cs="Times New Roman"/>
          <w:sz w:val="24"/>
          <w:szCs w:val="24"/>
        </w:rPr>
        <w:t>источники мутагенов в окружающей среде (косвенно);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t>сравнивать:</w:t>
      </w:r>
      <w:r w:rsidRPr="0015612C">
        <w:rPr>
          <w:rFonts w:ascii="Times New Roman" w:hAnsi="Times New Roman" w:cs="Times New Roman"/>
          <w:sz w:val="24"/>
          <w:szCs w:val="24"/>
        </w:rPr>
        <w:t xml:space="preserve"> биологические объекты (химический состав тел живой и неживой природы), зародыши человека и других млекопитающих, процессы (половое и бесполое размножение) и делать выводы на основе сравнения;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12C">
        <w:rPr>
          <w:rFonts w:ascii="Times New Roman" w:hAnsi="Times New Roman" w:cs="Times New Roman"/>
          <w:i/>
          <w:sz w:val="24"/>
          <w:szCs w:val="24"/>
        </w:rPr>
        <w:lastRenderedPageBreak/>
        <w:t>находить</w:t>
      </w:r>
      <w:r w:rsidRPr="0015612C">
        <w:rPr>
          <w:rFonts w:ascii="Times New Roman" w:hAnsi="Times New Roman" w:cs="Times New Roman"/>
          <w:sz w:val="24"/>
          <w:szCs w:val="24"/>
        </w:rPr>
        <w:t xml:space="preserve">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15612C" w:rsidRPr="0015612C" w:rsidRDefault="0015612C" w:rsidP="00156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b/>
          <w:bCs/>
          <w:sz w:val="24"/>
          <w:szCs w:val="24"/>
        </w:rPr>
        <w:t xml:space="preserve">     использовать приобретенные знания и умения в практической деятельности и повседневной жизни </w:t>
      </w:r>
      <w:proofErr w:type="gramStart"/>
      <w:r w:rsidRPr="0015612C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15612C">
        <w:rPr>
          <w:rFonts w:ascii="Times New Roman" w:hAnsi="Times New Roman" w:cs="Times New Roman"/>
          <w:bCs/>
          <w:sz w:val="24"/>
          <w:szCs w:val="24"/>
        </w:rPr>
        <w:t>: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15612C" w:rsidRPr="0015612C" w:rsidRDefault="0015612C" w:rsidP="0015612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12C">
        <w:rPr>
          <w:rFonts w:ascii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7C21FF" w:rsidRPr="00336833" w:rsidRDefault="007C21FF" w:rsidP="00156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C21FF" w:rsidRPr="00336833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4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10680A"/>
    <w:rsid w:val="0015612C"/>
    <w:rsid w:val="00336833"/>
    <w:rsid w:val="00480DCD"/>
    <w:rsid w:val="004A198F"/>
    <w:rsid w:val="004F7934"/>
    <w:rsid w:val="00606BF0"/>
    <w:rsid w:val="00793478"/>
    <w:rsid w:val="007C21FF"/>
    <w:rsid w:val="007D3635"/>
    <w:rsid w:val="008410F4"/>
    <w:rsid w:val="00886A2C"/>
    <w:rsid w:val="00944F28"/>
    <w:rsid w:val="009543E7"/>
    <w:rsid w:val="0099704C"/>
    <w:rsid w:val="00AB208F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01</cp:lastModifiedBy>
  <cp:revision>2</cp:revision>
  <dcterms:created xsi:type="dcterms:W3CDTF">2019-01-10T16:57:00Z</dcterms:created>
  <dcterms:modified xsi:type="dcterms:W3CDTF">2019-01-10T16:57:00Z</dcterms:modified>
</cp:coreProperties>
</file>